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BB7F" w14:textId="77777777" w:rsidR="008C4CC3" w:rsidRDefault="00C26C5D">
      <w:pPr>
        <w:rPr>
          <w:b/>
          <w:bCs/>
          <w:sz w:val="24"/>
          <w:szCs w:val="24"/>
        </w:rPr>
      </w:pPr>
      <w:r>
        <w:rPr>
          <w:rFonts w:hint="eastAsia"/>
          <w:b/>
          <w:bCs/>
          <w:sz w:val="24"/>
          <w:szCs w:val="24"/>
        </w:rPr>
        <w:t>尊敬</w:t>
      </w:r>
      <w:proofErr w:type="gramStart"/>
      <w:r>
        <w:rPr>
          <w:rFonts w:hint="eastAsia"/>
          <w:b/>
          <w:bCs/>
          <w:sz w:val="24"/>
          <w:szCs w:val="24"/>
        </w:rPr>
        <w:t>的腾讯移动</w:t>
      </w:r>
      <w:proofErr w:type="gramEnd"/>
      <w:r>
        <w:rPr>
          <w:rFonts w:hint="eastAsia"/>
          <w:b/>
          <w:bCs/>
          <w:sz w:val="24"/>
          <w:szCs w:val="24"/>
        </w:rPr>
        <w:t>开放平台：</w:t>
      </w:r>
    </w:p>
    <w:p w14:paraId="731AED4C" w14:textId="77777777" w:rsidR="008C4CC3" w:rsidRDefault="008C4CC3">
      <w:pPr>
        <w:rPr>
          <w:sz w:val="24"/>
          <w:szCs w:val="24"/>
        </w:rPr>
      </w:pPr>
    </w:p>
    <w:p w14:paraId="6B0E679B" w14:textId="77777777" w:rsidR="008C4CC3" w:rsidRDefault="00C26C5D">
      <w:pPr>
        <w:ind w:firstLineChars="200" w:firstLine="480"/>
        <w:rPr>
          <w:sz w:val="24"/>
          <w:szCs w:val="24"/>
        </w:rPr>
      </w:pPr>
      <w:r>
        <w:rPr>
          <w:sz w:val="24"/>
          <w:szCs w:val="24"/>
        </w:rPr>
        <w:t>根据</w:t>
      </w:r>
      <w:r>
        <w:rPr>
          <w:rFonts w:hint="eastAsia"/>
          <w:sz w:val="24"/>
          <w:szCs w:val="24"/>
        </w:rPr>
        <w:t>国家新闻出版署2</w:t>
      </w:r>
      <w:r>
        <w:rPr>
          <w:sz w:val="24"/>
          <w:szCs w:val="24"/>
        </w:rPr>
        <w:t>019</w:t>
      </w:r>
      <w:r>
        <w:rPr>
          <w:rFonts w:hint="eastAsia"/>
          <w:sz w:val="24"/>
          <w:szCs w:val="24"/>
        </w:rPr>
        <w:t>年1</w:t>
      </w:r>
      <w:r>
        <w:rPr>
          <w:sz w:val="24"/>
          <w:szCs w:val="24"/>
        </w:rPr>
        <w:t>0</w:t>
      </w:r>
      <w:r>
        <w:rPr>
          <w:rFonts w:hint="eastAsia"/>
          <w:sz w:val="24"/>
          <w:szCs w:val="24"/>
        </w:rPr>
        <w:t>月25日发布的《关于防止未成年人沉迷网络游戏的通知》（以下简称“通知”）中第一条规定，要求实行网络游戏账号实名注册制度。所有网络游戏用户均须使用有效身份信息方可进行游戏账号注册。并要求网络游戏企业须要求已有用户全部完成实名注册。</w:t>
      </w:r>
    </w:p>
    <w:p w14:paraId="22A98DD6" w14:textId="77777777" w:rsidR="008C4CC3" w:rsidRDefault="008C4CC3">
      <w:pPr>
        <w:rPr>
          <w:sz w:val="24"/>
          <w:szCs w:val="24"/>
        </w:rPr>
      </w:pPr>
    </w:p>
    <w:p w14:paraId="5DB30D34" w14:textId="77777777" w:rsidR="008C4CC3" w:rsidRDefault="00C26C5D">
      <w:pPr>
        <w:ind w:firstLineChars="200" w:firstLine="480"/>
        <w:rPr>
          <w:sz w:val="24"/>
          <w:szCs w:val="24"/>
        </w:rPr>
      </w:pPr>
      <w:r>
        <w:rPr>
          <w:rFonts w:hint="eastAsia"/>
          <w:sz w:val="24"/>
          <w:szCs w:val="24"/>
        </w:rPr>
        <w:t>我公司（公司名：</w:t>
      </w:r>
      <w:r>
        <w:rPr>
          <w:rFonts w:hint="eastAsia"/>
          <w:sz w:val="24"/>
          <w:szCs w:val="24"/>
          <w:highlight w:val="yellow"/>
        </w:rPr>
        <w:t xml:space="preserve">【 </w:t>
      </w:r>
      <w:r>
        <w:rPr>
          <w:sz w:val="24"/>
          <w:szCs w:val="24"/>
          <w:highlight w:val="yellow"/>
        </w:rPr>
        <w:t xml:space="preserve">     </w:t>
      </w:r>
      <w:r>
        <w:rPr>
          <w:rFonts w:hint="eastAsia"/>
          <w:sz w:val="24"/>
          <w:szCs w:val="24"/>
          <w:highlight w:val="yellow"/>
        </w:rPr>
        <w:t>】</w:t>
      </w:r>
      <w:r>
        <w:rPr>
          <w:rFonts w:hint="eastAsia"/>
          <w:sz w:val="24"/>
          <w:szCs w:val="24"/>
        </w:rPr>
        <w:t>）在应用宝平台上运营名为</w:t>
      </w:r>
      <w:r>
        <w:rPr>
          <w:rFonts w:hint="eastAsia"/>
          <w:sz w:val="24"/>
          <w:szCs w:val="24"/>
          <w:highlight w:val="yellow"/>
        </w:rPr>
        <w:t xml:space="preserve">【 </w:t>
      </w:r>
      <w:r>
        <w:rPr>
          <w:sz w:val="24"/>
          <w:szCs w:val="24"/>
          <w:highlight w:val="yellow"/>
        </w:rPr>
        <w:t xml:space="preserve">     </w:t>
      </w:r>
      <w:r>
        <w:rPr>
          <w:rFonts w:hint="eastAsia"/>
          <w:sz w:val="24"/>
          <w:szCs w:val="24"/>
          <w:highlight w:val="yellow"/>
        </w:rPr>
        <w:t>】</w:t>
      </w:r>
      <w:r>
        <w:rPr>
          <w:rFonts w:hint="eastAsia"/>
          <w:sz w:val="24"/>
          <w:szCs w:val="24"/>
        </w:rPr>
        <w:t>（</w:t>
      </w:r>
      <w:proofErr w:type="spellStart"/>
      <w:r>
        <w:rPr>
          <w:rFonts w:hint="eastAsia"/>
          <w:sz w:val="24"/>
          <w:szCs w:val="24"/>
        </w:rPr>
        <w:t>a</w:t>
      </w:r>
      <w:r>
        <w:rPr>
          <w:sz w:val="24"/>
          <w:szCs w:val="24"/>
        </w:rPr>
        <w:t>ppid</w:t>
      </w:r>
      <w:proofErr w:type="spellEnd"/>
      <w:r>
        <w:rPr>
          <w:rFonts w:hint="eastAsia"/>
          <w:sz w:val="24"/>
          <w:szCs w:val="24"/>
        </w:rPr>
        <w:t>：</w:t>
      </w:r>
      <w:r>
        <w:rPr>
          <w:rFonts w:hint="eastAsia"/>
          <w:sz w:val="24"/>
          <w:szCs w:val="24"/>
          <w:highlight w:val="yellow"/>
        </w:rPr>
        <w:t xml:space="preserve">【 </w:t>
      </w:r>
      <w:r>
        <w:rPr>
          <w:sz w:val="24"/>
          <w:szCs w:val="24"/>
          <w:highlight w:val="yellow"/>
        </w:rPr>
        <w:t xml:space="preserve">     </w:t>
      </w:r>
      <w:r>
        <w:rPr>
          <w:rFonts w:hint="eastAsia"/>
          <w:sz w:val="24"/>
          <w:szCs w:val="24"/>
          <w:highlight w:val="yellow"/>
        </w:rPr>
        <w:t>】</w:t>
      </w:r>
      <w:r>
        <w:rPr>
          <w:rFonts w:hint="eastAsia"/>
          <w:sz w:val="24"/>
          <w:szCs w:val="24"/>
        </w:rPr>
        <w:t>）的网络游戏A</w:t>
      </w:r>
      <w:r>
        <w:rPr>
          <w:sz w:val="24"/>
          <w:szCs w:val="24"/>
        </w:rPr>
        <w:t>PP</w:t>
      </w:r>
      <w:r>
        <w:rPr>
          <w:rFonts w:hint="eastAsia"/>
          <w:sz w:val="24"/>
          <w:szCs w:val="24"/>
        </w:rPr>
        <w:t>（以下简称“</w:t>
      </w:r>
      <w:r>
        <w:rPr>
          <w:rFonts w:hint="eastAsia"/>
          <w:b/>
          <w:bCs/>
          <w:sz w:val="24"/>
          <w:szCs w:val="24"/>
        </w:rPr>
        <w:t>上架游戏</w:t>
      </w:r>
      <w:r>
        <w:rPr>
          <w:rFonts w:hint="eastAsia"/>
          <w:sz w:val="24"/>
          <w:szCs w:val="24"/>
        </w:rPr>
        <w:t>”）。我公司了解到</w:t>
      </w:r>
      <w:r>
        <w:rPr>
          <w:sz w:val="24"/>
          <w:szCs w:val="24"/>
        </w:rPr>
        <w:t>为</w:t>
      </w:r>
      <w:proofErr w:type="gramStart"/>
      <w:r>
        <w:rPr>
          <w:sz w:val="24"/>
          <w:szCs w:val="24"/>
        </w:rPr>
        <w:t>保证</w:t>
      </w:r>
      <w:r>
        <w:rPr>
          <w:rFonts w:hint="eastAsia"/>
          <w:sz w:val="24"/>
          <w:szCs w:val="24"/>
        </w:rPr>
        <w:t>腾讯移动</w:t>
      </w:r>
      <w:proofErr w:type="gramEnd"/>
      <w:r>
        <w:rPr>
          <w:rFonts w:hint="eastAsia"/>
          <w:sz w:val="24"/>
          <w:szCs w:val="24"/>
        </w:rPr>
        <w:t>开放平台上的游戏开发者能够尽快落实通知的要求，同时确保</w:t>
      </w:r>
      <w:r>
        <w:rPr>
          <w:sz w:val="24"/>
          <w:szCs w:val="24"/>
        </w:rPr>
        <w:t>玩家流畅游戏体验，享受健康游戏生活，</w:t>
      </w:r>
      <w:proofErr w:type="gramStart"/>
      <w:r>
        <w:rPr>
          <w:rFonts w:hint="eastAsia"/>
          <w:sz w:val="24"/>
          <w:szCs w:val="24"/>
        </w:rPr>
        <w:t>腾讯移动</w:t>
      </w:r>
      <w:proofErr w:type="gramEnd"/>
      <w:r>
        <w:rPr>
          <w:rFonts w:hint="eastAsia"/>
          <w:sz w:val="24"/>
          <w:szCs w:val="24"/>
        </w:rPr>
        <w:t>开放平台就此向游戏开发者</w:t>
      </w:r>
      <w:proofErr w:type="gramStart"/>
      <w:r>
        <w:rPr>
          <w:rFonts w:hint="eastAsia"/>
          <w:sz w:val="24"/>
          <w:szCs w:val="24"/>
        </w:rPr>
        <w:t>提供腾讯实名</w:t>
      </w:r>
      <w:proofErr w:type="gramEnd"/>
      <w:r>
        <w:rPr>
          <w:rFonts w:hint="eastAsia"/>
          <w:sz w:val="24"/>
          <w:szCs w:val="24"/>
        </w:rPr>
        <w:t>认证及未成年防沉迷能力，游戏开发者通过将游戏接入移动开放平台新版Y</w:t>
      </w:r>
      <w:r>
        <w:rPr>
          <w:sz w:val="24"/>
          <w:szCs w:val="24"/>
        </w:rPr>
        <w:t>SDK</w:t>
      </w:r>
      <w:r>
        <w:rPr>
          <w:rFonts w:hint="eastAsia"/>
          <w:sz w:val="24"/>
          <w:szCs w:val="24"/>
        </w:rPr>
        <w:t>，用户可完成实名认证环节，同时为游戏接入</w:t>
      </w:r>
      <w:proofErr w:type="gramStart"/>
      <w:r>
        <w:rPr>
          <w:rFonts w:hint="eastAsia"/>
          <w:sz w:val="24"/>
          <w:szCs w:val="24"/>
        </w:rPr>
        <w:t>腾讯防</w:t>
      </w:r>
      <w:proofErr w:type="gramEnd"/>
      <w:r>
        <w:rPr>
          <w:rFonts w:hint="eastAsia"/>
          <w:sz w:val="24"/>
          <w:szCs w:val="24"/>
        </w:rPr>
        <w:t>沉迷体系，以响应通知中关于防止未成年人沉迷网络游戏的具体要求。</w:t>
      </w:r>
    </w:p>
    <w:p w14:paraId="390E6227" w14:textId="77777777" w:rsidR="008C4CC3" w:rsidRDefault="008C4CC3">
      <w:pPr>
        <w:rPr>
          <w:sz w:val="24"/>
          <w:szCs w:val="24"/>
        </w:rPr>
      </w:pPr>
    </w:p>
    <w:p w14:paraId="77D838F9" w14:textId="77777777" w:rsidR="008C4CC3" w:rsidRDefault="00C26C5D">
      <w:pPr>
        <w:ind w:firstLineChars="200" w:firstLine="480"/>
        <w:rPr>
          <w:sz w:val="24"/>
          <w:szCs w:val="24"/>
        </w:rPr>
      </w:pPr>
      <w:r>
        <w:rPr>
          <w:rFonts w:hint="eastAsia"/>
          <w:sz w:val="24"/>
          <w:szCs w:val="24"/>
        </w:rPr>
        <w:t>由于我司已自行开发实名认证和防沉迷系统，我司确认将</w:t>
      </w:r>
      <w:proofErr w:type="gramStart"/>
      <w:r>
        <w:rPr>
          <w:rFonts w:hint="eastAsia"/>
          <w:sz w:val="24"/>
          <w:szCs w:val="24"/>
        </w:rPr>
        <w:t>不接入腾讯移动</w:t>
      </w:r>
      <w:proofErr w:type="gramEnd"/>
      <w:r>
        <w:rPr>
          <w:rFonts w:hint="eastAsia"/>
          <w:sz w:val="24"/>
          <w:szCs w:val="24"/>
        </w:rPr>
        <w:t>开放平台提供的实名认证及防沉迷能力。在此，我司承诺：</w:t>
      </w:r>
    </w:p>
    <w:p w14:paraId="3D0E9B3F" w14:textId="77777777" w:rsidR="008C4CC3" w:rsidRDefault="008C4CC3">
      <w:pPr>
        <w:rPr>
          <w:sz w:val="24"/>
          <w:szCs w:val="24"/>
        </w:rPr>
      </w:pPr>
    </w:p>
    <w:p w14:paraId="7466A436" w14:textId="77777777" w:rsidR="008C4CC3" w:rsidRDefault="00C26C5D">
      <w:pPr>
        <w:pStyle w:val="aa"/>
        <w:numPr>
          <w:ilvl w:val="0"/>
          <w:numId w:val="1"/>
        </w:numPr>
        <w:ind w:firstLineChars="0"/>
        <w:rPr>
          <w:sz w:val="24"/>
          <w:szCs w:val="24"/>
        </w:rPr>
      </w:pPr>
      <w:r>
        <w:rPr>
          <w:rFonts w:hint="eastAsia"/>
          <w:sz w:val="24"/>
          <w:szCs w:val="24"/>
        </w:rPr>
        <w:t>我司自行开发的实名认证和防沉迷系统已符合国家法律法规对于网络游戏实名认证的所有要求，且将不时根据调整的法律法规对我司的实名认证和防沉迷系统及时进行调整与更新。</w:t>
      </w:r>
    </w:p>
    <w:p w14:paraId="20B6B424" w14:textId="77777777" w:rsidR="008C4CC3" w:rsidRDefault="00C26C5D">
      <w:pPr>
        <w:pStyle w:val="aa"/>
        <w:numPr>
          <w:ilvl w:val="0"/>
          <w:numId w:val="1"/>
        </w:numPr>
        <w:ind w:firstLineChars="0"/>
        <w:rPr>
          <w:sz w:val="24"/>
          <w:szCs w:val="24"/>
        </w:rPr>
      </w:pPr>
      <w:r>
        <w:rPr>
          <w:rFonts w:hint="eastAsia"/>
          <w:sz w:val="24"/>
          <w:szCs w:val="24"/>
        </w:rPr>
        <w:t>上架游戏已完全实现实名认证和防沉迷功能，用户能够通过该功能完成实名认证，且确保未成年人用户在使用上架游戏时适用国家法律法规规定的防沉迷要求。</w:t>
      </w:r>
    </w:p>
    <w:p w14:paraId="1C297AC2" w14:textId="77777777" w:rsidR="008C4CC3" w:rsidRDefault="00C26C5D">
      <w:pPr>
        <w:pStyle w:val="aa"/>
        <w:numPr>
          <w:ilvl w:val="0"/>
          <w:numId w:val="1"/>
        </w:numPr>
        <w:ind w:firstLineChars="0"/>
        <w:rPr>
          <w:sz w:val="24"/>
          <w:szCs w:val="24"/>
        </w:rPr>
      </w:pPr>
      <w:proofErr w:type="gramStart"/>
      <w:r>
        <w:rPr>
          <w:rFonts w:hint="eastAsia"/>
          <w:sz w:val="24"/>
          <w:szCs w:val="24"/>
        </w:rPr>
        <w:t>腾讯移动</w:t>
      </w:r>
      <w:proofErr w:type="gramEnd"/>
      <w:r>
        <w:rPr>
          <w:rFonts w:hint="eastAsia"/>
          <w:sz w:val="24"/>
          <w:szCs w:val="24"/>
        </w:rPr>
        <w:t>开放平台有权对上架游戏进行审核，若认为上架游戏未能符合实名认证或防沉迷系统相关法律法规或监管要求</w:t>
      </w:r>
      <w:proofErr w:type="gramStart"/>
      <w:r>
        <w:rPr>
          <w:rFonts w:hint="eastAsia"/>
          <w:sz w:val="24"/>
          <w:szCs w:val="24"/>
        </w:rPr>
        <w:t>或腾讯</w:t>
      </w:r>
      <w:proofErr w:type="gramEnd"/>
      <w:r>
        <w:rPr>
          <w:rFonts w:hint="eastAsia"/>
          <w:sz w:val="24"/>
          <w:szCs w:val="24"/>
        </w:rPr>
        <w:t>移动开放平台相关规则，</w:t>
      </w:r>
      <w:proofErr w:type="gramStart"/>
      <w:r>
        <w:rPr>
          <w:rFonts w:hint="eastAsia"/>
          <w:sz w:val="24"/>
          <w:szCs w:val="24"/>
        </w:rPr>
        <w:t>腾讯移动</w:t>
      </w:r>
      <w:proofErr w:type="gramEnd"/>
      <w:r>
        <w:rPr>
          <w:rFonts w:hint="eastAsia"/>
          <w:sz w:val="24"/>
          <w:szCs w:val="24"/>
        </w:rPr>
        <w:t>开放平台有权不通过上架游戏的上架申请，或采取其他必要措施，由此产生的损失，由我司自行承担。</w:t>
      </w:r>
    </w:p>
    <w:p w14:paraId="7E57285C" w14:textId="77777777" w:rsidR="008C4CC3" w:rsidRDefault="00C26C5D">
      <w:pPr>
        <w:pStyle w:val="aa"/>
        <w:numPr>
          <w:ilvl w:val="0"/>
          <w:numId w:val="1"/>
        </w:numPr>
        <w:ind w:firstLineChars="0"/>
        <w:rPr>
          <w:sz w:val="24"/>
          <w:szCs w:val="24"/>
        </w:rPr>
      </w:pPr>
      <w:r>
        <w:rPr>
          <w:rFonts w:hint="eastAsia"/>
          <w:sz w:val="24"/>
          <w:szCs w:val="24"/>
        </w:rPr>
        <w:t>若我司因违反实名认证或防沉迷系统相关法律法规或监管要求，</w:t>
      </w:r>
      <w:proofErr w:type="gramStart"/>
      <w:r>
        <w:rPr>
          <w:rFonts w:hint="eastAsia"/>
          <w:sz w:val="24"/>
          <w:szCs w:val="24"/>
        </w:rPr>
        <w:t>腾讯移动</w:t>
      </w:r>
      <w:proofErr w:type="gramEnd"/>
      <w:r>
        <w:rPr>
          <w:rFonts w:hint="eastAsia"/>
          <w:sz w:val="24"/>
          <w:szCs w:val="24"/>
        </w:rPr>
        <w:t>开放平台有权依据法律规定</w:t>
      </w:r>
      <w:proofErr w:type="gramStart"/>
      <w:r>
        <w:rPr>
          <w:rFonts w:hint="eastAsia"/>
          <w:sz w:val="24"/>
          <w:szCs w:val="24"/>
        </w:rPr>
        <w:t>或是腾讯移动</w:t>
      </w:r>
      <w:proofErr w:type="gramEnd"/>
      <w:r>
        <w:rPr>
          <w:rFonts w:hint="eastAsia"/>
          <w:sz w:val="24"/>
          <w:szCs w:val="24"/>
        </w:rPr>
        <w:t>开放平台对上架游戏采取相应措施，包括但不限于下架、暂停结算、中止结算。</w:t>
      </w:r>
    </w:p>
    <w:p w14:paraId="70B440FD" w14:textId="77777777" w:rsidR="008C4CC3" w:rsidRDefault="00C26C5D">
      <w:pPr>
        <w:pStyle w:val="aa"/>
        <w:numPr>
          <w:ilvl w:val="0"/>
          <w:numId w:val="1"/>
        </w:numPr>
        <w:ind w:firstLineChars="0"/>
        <w:rPr>
          <w:sz w:val="24"/>
          <w:szCs w:val="24"/>
        </w:rPr>
      </w:pPr>
      <w:r>
        <w:rPr>
          <w:rFonts w:hint="eastAsia"/>
          <w:sz w:val="24"/>
          <w:szCs w:val="24"/>
        </w:rPr>
        <w:t>因我司违反实名认证或防沉迷系统相关法律法规或监管要求产生的一切争议、责任、处罚，由我司自行承担。就此</w:t>
      </w:r>
      <w:proofErr w:type="gramStart"/>
      <w:r>
        <w:rPr>
          <w:rFonts w:hint="eastAsia"/>
          <w:sz w:val="24"/>
          <w:szCs w:val="24"/>
        </w:rPr>
        <w:t>给腾讯</w:t>
      </w:r>
      <w:proofErr w:type="gramEnd"/>
      <w:r>
        <w:rPr>
          <w:rFonts w:hint="eastAsia"/>
          <w:sz w:val="24"/>
          <w:szCs w:val="24"/>
        </w:rPr>
        <w:t>公司造成任何损失，我司同意承担全部赔偿责任。</w:t>
      </w:r>
    </w:p>
    <w:p w14:paraId="4E2E1595" w14:textId="77777777" w:rsidR="008C4CC3" w:rsidRDefault="008C4CC3">
      <w:pPr>
        <w:pStyle w:val="aa"/>
        <w:ind w:left="360" w:firstLineChars="0" w:firstLine="0"/>
        <w:rPr>
          <w:sz w:val="24"/>
          <w:szCs w:val="24"/>
        </w:rPr>
      </w:pPr>
    </w:p>
    <w:p w14:paraId="58FECFB7" w14:textId="77777777" w:rsidR="008C4CC3" w:rsidRDefault="00C26C5D">
      <w:pPr>
        <w:jc w:val="right"/>
        <w:rPr>
          <w:sz w:val="24"/>
          <w:szCs w:val="24"/>
        </w:rPr>
      </w:pPr>
      <w:r>
        <w:rPr>
          <w:rFonts w:hint="eastAsia"/>
          <w:sz w:val="24"/>
          <w:szCs w:val="24"/>
        </w:rPr>
        <w:t>承诺人：【游戏开发者公司全称】</w:t>
      </w:r>
    </w:p>
    <w:p w14:paraId="42739079" w14:textId="77777777" w:rsidR="008C4CC3" w:rsidRDefault="00C26C5D">
      <w:pPr>
        <w:jc w:val="right"/>
        <w:rPr>
          <w:sz w:val="24"/>
          <w:szCs w:val="24"/>
        </w:rPr>
      </w:pPr>
      <w:r>
        <w:rPr>
          <w:rFonts w:hint="eastAsia"/>
          <w:sz w:val="24"/>
          <w:szCs w:val="24"/>
        </w:rPr>
        <w:t>（公章）</w:t>
      </w:r>
    </w:p>
    <w:p w14:paraId="667A487F" w14:textId="77777777" w:rsidR="008C4CC3" w:rsidRDefault="00C26C5D">
      <w:pPr>
        <w:jc w:val="right"/>
        <w:rPr>
          <w:sz w:val="24"/>
          <w:szCs w:val="24"/>
        </w:rPr>
      </w:pPr>
      <w:r>
        <w:rPr>
          <w:rFonts w:hint="eastAsia"/>
          <w:sz w:val="24"/>
          <w:szCs w:val="24"/>
        </w:rPr>
        <w:t>日期：</w:t>
      </w:r>
    </w:p>
    <w:p w14:paraId="7C3C2878" w14:textId="77777777" w:rsidR="008C4CC3" w:rsidRDefault="008C4CC3">
      <w:pPr>
        <w:rPr>
          <w:sz w:val="24"/>
          <w:szCs w:val="24"/>
        </w:rPr>
      </w:pPr>
    </w:p>
    <w:p w14:paraId="2AE978DC" w14:textId="77777777" w:rsidR="008C4CC3" w:rsidRDefault="008C4CC3">
      <w:pPr>
        <w:rPr>
          <w:sz w:val="24"/>
          <w:szCs w:val="24"/>
        </w:rPr>
      </w:pPr>
    </w:p>
    <w:sectPr w:rsidR="008C4C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8649E"/>
    <w:multiLevelType w:val="multilevel"/>
    <w:tmpl w:val="1A9864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F5"/>
    <w:rsid w:val="00401606"/>
    <w:rsid w:val="004E420A"/>
    <w:rsid w:val="00715BF5"/>
    <w:rsid w:val="008401E9"/>
    <w:rsid w:val="00897199"/>
    <w:rsid w:val="008C4CC3"/>
    <w:rsid w:val="00B62296"/>
    <w:rsid w:val="00C108A4"/>
    <w:rsid w:val="00C26C5D"/>
    <w:rsid w:val="00E60080"/>
    <w:rsid w:val="17926D38"/>
    <w:rsid w:val="69FD5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1FE1"/>
  <w15:docId w15:val="{D7242E5F-04BB-47B6-A624-0C442817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annotation subject"/>
    <w:basedOn w:val="a3"/>
    <w:next w:val="a3"/>
    <w:link w:val="a8"/>
    <w:uiPriority w:val="99"/>
    <w:semiHidden/>
    <w:unhideWhenUsed/>
    <w:rPr>
      <w:b/>
      <w:bCs/>
    </w:rPr>
  </w:style>
  <w:style w:type="character" w:styleId="a9">
    <w:name w:val="annotation reference"/>
    <w:basedOn w:val="a0"/>
    <w:uiPriority w:val="99"/>
    <w:semiHidden/>
    <w:unhideWhenUsed/>
    <w:qFormat/>
    <w:rPr>
      <w:sz w:val="21"/>
      <w:szCs w:val="21"/>
    </w:rPr>
  </w:style>
  <w:style w:type="paragraph" w:styleId="aa">
    <w:name w:val="List Paragraph"/>
    <w:basedOn w:val="a"/>
    <w:uiPriority w:val="34"/>
    <w:qFormat/>
    <w:pPr>
      <w:ind w:firstLineChars="200" w:firstLine="420"/>
    </w:pPr>
  </w:style>
  <w:style w:type="character" w:customStyle="1" w:styleId="a4">
    <w:name w:val="批注文字 字符"/>
    <w:basedOn w:val="a0"/>
    <w:link w:val="a3"/>
    <w:uiPriority w:val="99"/>
    <w:semiHidden/>
  </w:style>
  <w:style w:type="character" w:customStyle="1" w:styleId="a8">
    <w:name w:val="批注主题 字符"/>
    <w:basedOn w:val="a4"/>
    <w:link w:val="a7"/>
    <w:uiPriority w:val="99"/>
    <w:semiHidden/>
    <w:rPr>
      <w:b/>
      <w:bCs/>
    </w:rPr>
  </w:style>
  <w:style w:type="character" w:customStyle="1" w:styleId="a6">
    <w:name w:val="批注框文本 字符"/>
    <w:basedOn w:val="a0"/>
    <w:link w:val="a5"/>
    <w:uiPriority w:val="99"/>
    <w:semiHidden/>
    <w:rPr>
      <w:sz w:val="18"/>
      <w:szCs w:val="18"/>
    </w:rPr>
  </w:style>
  <w:style w:type="character" w:styleId="ab">
    <w:name w:val="Hyperlink"/>
    <w:basedOn w:val="a0"/>
    <w:uiPriority w:val="99"/>
    <w:unhideWhenUsed/>
    <w:rsid w:val="008401E9"/>
    <w:rPr>
      <w:color w:val="0563C1" w:themeColor="hyperlink"/>
      <w:u w:val="single"/>
    </w:rPr>
  </w:style>
  <w:style w:type="character" w:styleId="ac">
    <w:name w:val="Unresolved Mention"/>
    <w:basedOn w:val="a0"/>
    <w:uiPriority w:val="99"/>
    <w:semiHidden/>
    <w:unhideWhenUsed/>
    <w:rsid w:val="00840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mandylin(林梦洁)</dc:creator>
  <cp:lastModifiedBy>v_jflin(林金锋)</cp:lastModifiedBy>
  <cp:revision>7</cp:revision>
  <dcterms:created xsi:type="dcterms:W3CDTF">2020-06-17T07:51:00Z</dcterms:created>
  <dcterms:modified xsi:type="dcterms:W3CDTF">2021-03-29T08:11:00Z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